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2EA920FB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</w:t>
      </w:r>
      <w:bookmarkStart w:id="0" w:name="_Hlk131336745"/>
      <w:r w:rsidRPr="001F1E46">
        <w:rPr>
          <w:rFonts w:ascii="Arial" w:hAnsi="Arial"/>
          <w:b/>
          <w:bCs/>
          <w:sz w:val="24"/>
          <w:szCs w:val="24"/>
        </w:rPr>
        <w:t>1</w:t>
      </w:r>
      <w:r w:rsidR="00834745">
        <w:rPr>
          <w:rFonts w:ascii="Arial" w:hAnsi="Arial"/>
          <w:b/>
          <w:bCs/>
          <w:sz w:val="24"/>
          <w:szCs w:val="24"/>
        </w:rPr>
        <w:t>21bis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           </w:t>
      </w:r>
      <w:r w:rsidR="009849A1" w:rsidRPr="009849A1">
        <w:rPr>
          <w:rFonts w:ascii="Arial" w:hAnsi="Arial"/>
          <w:b/>
          <w:bCs/>
          <w:sz w:val="24"/>
          <w:szCs w:val="24"/>
        </w:rPr>
        <w:t>R2-2</w:t>
      </w:r>
      <w:r w:rsidR="00834745">
        <w:rPr>
          <w:rFonts w:ascii="Arial" w:hAnsi="Arial"/>
          <w:b/>
          <w:bCs/>
          <w:sz w:val="24"/>
          <w:szCs w:val="24"/>
        </w:rPr>
        <w:t>3</w:t>
      </w:r>
      <w:r w:rsidR="009849A1" w:rsidRPr="009849A1">
        <w:rPr>
          <w:rFonts w:ascii="Arial" w:hAnsi="Arial"/>
          <w:b/>
          <w:bCs/>
          <w:sz w:val="24"/>
          <w:szCs w:val="24"/>
        </w:rPr>
        <w:t>0</w:t>
      </w:r>
      <w:bookmarkEnd w:id="0"/>
      <w:r w:rsidR="00B2102A">
        <w:rPr>
          <w:rFonts w:ascii="Arial" w:hAnsi="Arial"/>
          <w:b/>
          <w:bCs/>
          <w:sz w:val="24"/>
          <w:szCs w:val="24"/>
        </w:rPr>
        <w:t>4519</w:t>
      </w:r>
    </w:p>
    <w:p w14:paraId="3004222A" w14:textId="7101F87A" w:rsidR="00940306" w:rsidRDefault="00834745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</w:rPr>
        <w:t>Online</w:t>
      </w:r>
      <w:r w:rsidRPr="00A85668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Apr</w:t>
      </w:r>
      <w:r w:rsidRPr="00A8566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1</w:t>
      </w:r>
      <w:r w:rsidRPr="00A85668">
        <w:rPr>
          <w:rFonts w:ascii="Arial" w:hAnsi="Arial"/>
          <w:b/>
          <w:bCs/>
          <w:sz w:val="24"/>
          <w:szCs w:val="24"/>
        </w:rPr>
        <w:t xml:space="preserve">7 – </w:t>
      </w:r>
      <w:r>
        <w:rPr>
          <w:rFonts w:ascii="Arial" w:hAnsi="Arial"/>
          <w:b/>
          <w:bCs/>
          <w:sz w:val="24"/>
          <w:szCs w:val="24"/>
        </w:rPr>
        <w:t>Ap</w:t>
      </w:r>
      <w:r w:rsidRPr="00A85668">
        <w:rPr>
          <w:rFonts w:ascii="Arial" w:hAnsi="Arial"/>
          <w:b/>
          <w:bCs/>
          <w:sz w:val="24"/>
          <w:szCs w:val="24"/>
        </w:rPr>
        <w:t xml:space="preserve">r </w:t>
      </w:r>
      <w:r>
        <w:rPr>
          <w:rFonts w:ascii="Arial" w:hAnsi="Arial"/>
          <w:b/>
          <w:bCs/>
          <w:sz w:val="24"/>
          <w:szCs w:val="24"/>
        </w:rPr>
        <w:t>26</w:t>
      </w:r>
      <w:r w:rsidRPr="00A85668">
        <w:rPr>
          <w:rFonts w:ascii="Arial" w:hAnsi="Arial"/>
          <w:b/>
          <w:bCs/>
          <w:sz w:val="24"/>
          <w:szCs w:val="24"/>
        </w:rPr>
        <w:t>, 2023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429199B8" w:rsidR="008B4A32" w:rsidRPr="00410371" w:rsidRDefault="00983A51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3970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963063E" w:rsidR="008B4A32" w:rsidRPr="00410371" w:rsidRDefault="00383DCC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1F680C7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3260E0">
                <w:rPr>
                  <w:b/>
                  <w:noProof/>
                  <w:sz w:val="28"/>
                </w:rPr>
                <w:t>1</w:t>
              </w:r>
              <w:r w:rsidR="00DB1476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DB147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C488A31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Correction on Need code of IE RLC-Config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7CF71081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NR_IIOT-Core</w:t>
            </w:r>
            <w:r w:rsidR="00DB1476">
              <w:t xml:space="preserve">, </w:t>
            </w:r>
            <w:r w:rsidR="00DB1476" w:rsidRPr="00DB1476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691D20D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834745">
              <w:t>3</w:t>
            </w:r>
            <w:r>
              <w:t>-</w:t>
            </w:r>
            <w:r w:rsidR="00FE3219">
              <w:t>0</w:t>
            </w:r>
            <w:r w:rsidR="00834745">
              <w:t>4</w:t>
            </w:r>
            <w:r w:rsidR="0082253D">
              <w:t>-</w:t>
            </w:r>
            <w:r w:rsidR="00A7229A">
              <w:t>0</w:t>
            </w:r>
            <w:r w:rsidR="00834745">
              <w:t>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1D629D5F" w:rsidR="008B4A32" w:rsidRDefault="00B051F6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348BADB4" w:rsidR="008B4A32" w:rsidRDefault="0000000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</w:t>
            </w:r>
            <w:r w:rsidR="00DB1476">
              <w:rPr>
                <w:noProof/>
              </w:rPr>
              <w:t>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93191" w14:textId="5049CD39" w:rsidR="00A7229A" w:rsidRDefault="00DB1476" w:rsidP="00BF635C">
            <w:pPr>
              <w:pStyle w:val="CRCoverPage"/>
              <w:spacing w:before="20" w:after="80"/>
            </w:pPr>
            <w:r>
              <w:t xml:space="preserve">1. </w:t>
            </w:r>
            <w:r w:rsidR="003260E0">
              <w:t>RIL I653 (which proposed to c</w:t>
            </w:r>
            <w:r w:rsidR="003260E0" w:rsidRPr="003260E0">
              <w:t>hange Need code</w:t>
            </w:r>
            <w:r w:rsidR="003260E0">
              <w:t xml:space="preserve"> of </w:t>
            </w:r>
            <w:r w:rsidR="004D4E75" w:rsidRPr="004D4E75">
              <w:rPr>
                <w:i/>
                <w:iCs/>
              </w:rPr>
              <w:t>t-StatusProhibit-v1610</w:t>
            </w:r>
            <w:r w:rsidR="003260E0" w:rsidRPr="003260E0">
              <w:t xml:space="preserve"> to M/R.</w:t>
            </w:r>
            <w:r w:rsidR="003260E0">
              <w:t xml:space="preserve">) was discussed in offline discussion </w:t>
            </w:r>
            <w:r w:rsidR="003260E0" w:rsidRPr="00A91FF5">
              <w:t>[AT109bis-e][071]</w:t>
            </w:r>
            <w:r w:rsidR="004D4E75">
              <w:t xml:space="preserve"> with the report in </w:t>
            </w:r>
            <w:r w:rsidR="004D4E75" w:rsidRPr="004D4E75">
              <w:t>R2-2004278</w:t>
            </w:r>
            <w:r w:rsidR="003260E0">
              <w:t>, and the corresponding RAN2 agreement was as below:</w:t>
            </w:r>
          </w:p>
          <w:p w14:paraId="153FBAE4" w14:textId="77777777" w:rsidR="003260E0" w:rsidRPr="003260E0" w:rsidRDefault="003260E0" w:rsidP="003260E0">
            <w:pPr>
              <w:pStyle w:val="CRCoverPage"/>
              <w:spacing w:before="20" w:after="80"/>
              <w:rPr>
                <w:b/>
                <w:noProof/>
                <w:lang w:val="fr-FR"/>
              </w:rPr>
            </w:pPr>
            <w:r w:rsidRPr="003260E0">
              <w:rPr>
                <w:b/>
                <w:bCs/>
                <w:noProof/>
                <w:lang w:val="fr-FR"/>
              </w:rPr>
              <w:t>(B002, I654, I653):</w:t>
            </w:r>
            <w:r w:rsidRPr="003260E0">
              <w:rPr>
                <w:b/>
                <w:noProof/>
                <w:lang w:val="fr-FR"/>
              </w:rPr>
              <w:t xml:space="preserve"> </w:t>
            </w:r>
            <w:r w:rsidRPr="003260E0">
              <w:rPr>
                <w:b/>
                <w:noProof/>
              </w:rPr>
              <w:t>Agree on B002 and I653 (change need code to “need R”). The changes shall be captured in the IIOT RRC CR.</w:t>
            </w:r>
            <w:r w:rsidRPr="003260E0">
              <w:rPr>
                <w:b/>
                <w:noProof/>
                <w:lang w:val="fr-FR"/>
              </w:rPr>
              <w:t xml:space="preserve"> </w:t>
            </w:r>
          </w:p>
          <w:p w14:paraId="1BB60B3F" w14:textId="77777777" w:rsidR="003260E0" w:rsidRDefault="003260E0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But this change has not been captured yet.</w:t>
            </w:r>
          </w:p>
          <w:p w14:paraId="1EBCDAA4" w14:textId="5BB68BAC" w:rsidR="00383DCC" w:rsidRDefault="00DB1476" w:rsidP="00383DC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2. Similarly, the Need code of NTN timer </w:t>
            </w:r>
            <w:r w:rsidRPr="00DB1476">
              <w:rPr>
                <w:i/>
                <w:iCs/>
                <w:noProof/>
              </w:rPr>
              <w:t>t-ReassemblyExt-r17</w:t>
            </w:r>
            <w:r>
              <w:rPr>
                <w:noProof/>
              </w:rPr>
              <w:t xml:space="preserve"> is Need N as well. Based on the same reason, i.e., this is a configuration that a UE shall store</w:t>
            </w:r>
            <w:r w:rsidR="00141306">
              <w:rPr>
                <w:noProof/>
              </w:rPr>
              <w:t xml:space="preserve"> (e.g., </w:t>
            </w:r>
            <w:r w:rsidR="00B4797A">
              <w:rPr>
                <w:noProof/>
              </w:rPr>
              <w:t>in NTN GEO satellite case, the reassembly timer with</w:t>
            </w:r>
            <w:r w:rsidR="00E5632D">
              <w:rPr>
                <w:noProof/>
              </w:rPr>
              <w:t>out extended timer length can’t work as the RTT</w:t>
            </w:r>
            <w:r w:rsidR="003D13B1">
              <w:rPr>
                <w:noProof/>
              </w:rPr>
              <w:t xml:space="preserve"> </w:t>
            </w:r>
            <w:r w:rsidR="00E5632D">
              <w:rPr>
                <w:noProof/>
              </w:rPr>
              <w:t>(</w:t>
            </w:r>
            <w:r w:rsidR="0044383F">
              <w:rPr>
                <w:noProof/>
              </w:rPr>
              <w:t xml:space="preserve">at most </w:t>
            </w:r>
            <w:r w:rsidR="00E5632D">
              <w:rPr>
                <w:noProof/>
              </w:rPr>
              <w:t xml:space="preserve">542ms) in this </w:t>
            </w:r>
            <w:r w:rsidR="003D13B1">
              <w:rPr>
                <w:noProof/>
              </w:rPr>
              <w:t xml:space="preserve">GEO </w:t>
            </w:r>
            <w:r w:rsidR="00E5632D">
              <w:rPr>
                <w:noProof/>
              </w:rPr>
              <w:t xml:space="preserve">case is larger than </w:t>
            </w:r>
            <w:r w:rsidR="005B2D2B">
              <w:rPr>
                <w:noProof/>
              </w:rPr>
              <w:t>the legacy timer length</w:t>
            </w:r>
            <w:r w:rsidR="0044383F">
              <w:rPr>
                <w:noProof/>
              </w:rPr>
              <w:t xml:space="preserve"> (at most 200ms)</w:t>
            </w:r>
            <w:r w:rsidR="00141306">
              <w:rPr>
                <w:noProof/>
              </w:rPr>
              <w:t>)</w:t>
            </w:r>
            <w:r>
              <w:rPr>
                <w:noProof/>
              </w:rPr>
              <w:t xml:space="preserve">, the Need code of NTN timer </w:t>
            </w:r>
            <w:r w:rsidRPr="00DB1476">
              <w:rPr>
                <w:i/>
                <w:iCs/>
                <w:noProof/>
              </w:rPr>
              <w:t>t-ReassemblyExt-r17</w:t>
            </w:r>
            <w:r>
              <w:rPr>
                <w:noProof/>
              </w:rPr>
              <w:t xml:space="preserve"> should also be Need R.</w:t>
            </w:r>
            <w:r w:rsidR="00383DCC">
              <w:rPr>
                <w:noProof/>
              </w:rPr>
              <w:t xml:space="preserve"> T</w:t>
            </w:r>
            <w:r w:rsidR="00383DCC" w:rsidRPr="003341EB">
              <w:rPr>
                <w:noProof/>
              </w:rPr>
              <w:t>hese issues were already discussed during R17 ASN.1 review (X606, X607) and agreed in RAN2#118-e</w:t>
            </w:r>
            <w:r w:rsidR="00383DCC">
              <w:rPr>
                <w:noProof/>
              </w:rPr>
              <w:t xml:space="preserve"> as below: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10"/>
              <w:gridCol w:w="1260"/>
              <w:gridCol w:w="4682"/>
            </w:tblGrid>
            <w:tr w:rsidR="00383DCC" w14:paraId="5C212547" w14:textId="77777777" w:rsidTr="004267C9">
              <w:tc>
                <w:tcPr>
                  <w:tcW w:w="910" w:type="dxa"/>
                </w:tcPr>
                <w:p w14:paraId="4E1C8976" w14:textId="77777777" w:rsidR="00383DCC" w:rsidRDefault="00383DCC" w:rsidP="00383DCC">
                  <w:pPr>
                    <w:pStyle w:val="CRCoverPage"/>
                    <w:spacing w:before="20" w:after="80"/>
                    <w:rPr>
                      <w:noProof/>
                    </w:rPr>
                  </w:pPr>
                  <w:r>
                    <w:rPr>
                      <w:noProof/>
                    </w:rPr>
                    <w:t>X606, X607</w:t>
                  </w:r>
                </w:p>
              </w:tc>
              <w:tc>
                <w:tcPr>
                  <w:tcW w:w="1260" w:type="dxa"/>
                </w:tcPr>
                <w:p w14:paraId="37D26370" w14:textId="77777777" w:rsidR="00383DCC" w:rsidRDefault="00383DCC" w:rsidP="00383DCC">
                  <w:pPr>
                    <w:pStyle w:val="CRCoverPage"/>
                    <w:spacing w:before="20" w:after="80"/>
                    <w:rPr>
                      <w:noProof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change Need N to Need R</w:t>
                  </w:r>
                </w:p>
              </w:tc>
              <w:tc>
                <w:tcPr>
                  <w:tcW w:w="4682" w:type="dxa"/>
                </w:tcPr>
                <w:p w14:paraId="1D3D84EC" w14:textId="77777777" w:rsidR="00383DCC" w:rsidRDefault="00383DCC" w:rsidP="00383DCC">
                  <w:pPr>
                    <w:pStyle w:val="CRCoverPage"/>
                    <w:spacing w:before="20" w:after="80"/>
                    <w:rPr>
                      <w:noProof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t-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ReassemblyExt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is not a one-shot configuration, it will be used by UE all the time when configured. Thus, the need code should at least be Need R. As the size of t-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ReassemblyExt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is only 3 bits, no need to support delta configuration. Thus, we suggest </w:t>
                  </w:r>
                  <w:proofErr w:type="gram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to change</w:t>
                  </w:r>
                  <w:proofErr w:type="gram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Need N to Need R</w:t>
                  </w:r>
                </w:p>
              </w:tc>
            </w:tr>
          </w:tbl>
          <w:p w14:paraId="7EA002EF" w14:textId="77777777" w:rsidR="00383DCC" w:rsidRDefault="00383DCC" w:rsidP="00383DCC">
            <w:pPr>
              <w:pStyle w:val="CRCoverPage"/>
              <w:spacing w:before="20" w:after="80"/>
              <w:rPr>
                <w:noProof/>
              </w:rPr>
            </w:pPr>
          </w:p>
          <w:p w14:paraId="5B9D8B7A" w14:textId="77777777" w:rsidR="00383DCC" w:rsidRPr="003341EB" w:rsidRDefault="00383DCC" w:rsidP="00383DCC">
            <w:pPr>
              <w:spacing w:before="40" w:after="0"/>
              <w:rPr>
                <w:rFonts w:ascii="Arial" w:hAnsi="Arial" w:cs="Arial"/>
                <w:i/>
                <w:noProof/>
                <w:sz w:val="18"/>
              </w:rPr>
            </w:pPr>
            <w:r w:rsidRPr="003341EB">
              <w:rPr>
                <w:rFonts w:ascii="Arial" w:hAnsi="Arial" w:cs="Arial"/>
                <w:i/>
                <w:noProof/>
                <w:sz w:val="18"/>
                <w:lang w:val="sv-SE"/>
              </w:rPr>
              <w:t xml:space="preserve">Proposal 11a:    RAN2 confirms RIL status of the following: H021, V309, H022, V312, S602, H033, O352, M409, O353, H034, Q303, </w:t>
            </w:r>
            <w:r w:rsidRPr="009C3832">
              <w:rPr>
                <w:rFonts w:ascii="Arial" w:hAnsi="Arial" w:cs="Arial"/>
                <w:i/>
                <w:noProof/>
                <w:sz w:val="18"/>
                <w:highlight w:val="yellow"/>
                <w:lang w:val="sv-SE"/>
              </w:rPr>
              <w:t>X606, X607</w:t>
            </w:r>
            <w:r w:rsidRPr="003341EB">
              <w:rPr>
                <w:rFonts w:ascii="Arial" w:hAnsi="Arial" w:cs="Arial"/>
                <w:i/>
                <w:noProof/>
                <w:sz w:val="18"/>
                <w:lang w:val="sv-SE"/>
              </w:rPr>
              <w:t>, V316, B008, X608, X609, V317, H020. (consensus)</w:t>
            </w:r>
          </w:p>
          <w:p w14:paraId="45FC9C84" w14:textId="77777777" w:rsidR="00383DCC" w:rsidRPr="003341EB" w:rsidRDefault="00383DCC" w:rsidP="00383DCC">
            <w:pPr>
              <w:numPr>
                <w:ilvl w:val="0"/>
                <w:numId w:val="3"/>
              </w:numPr>
              <w:tabs>
                <w:tab w:val="left" w:pos="1622"/>
              </w:tabs>
              <w:overflowPunct/>
              <w:autoSpaceDE/>
              <w:adjustRightInd/>
              <w:spacing w:after="0"/>
              <w:rPr>
                <w:rFonts w:ascii="Arial" w:hAnsi="Arial" w:cs="Arial"/>
                <w:lang w:val="sv-SE"/>
              </w:rPr>
            </w:pPr>
            <w:r w:rsidRPr="003341EB">
              <w:rPr>
                <w:rFonts w:ascii="Arial" w:hAnsi="Arial" w:cs="Arial"/>
                <w:b/>
                <w:bCs/>
                <w:lang w:val="sv-SE"/>
              </w:rPr>
              <w:t>Agreed</w:t>
            </w:r>
          </w:p>
          <w:p w14:paraId="23C2233C" w14:textId="070D3B97" w:rsidR="00DB1476" w:rsidRDefault="00383DCC" w:rsidP="00383DC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lastRenderedPageBreak/>
              <w:t>But these changes have not been captured yet as well.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0ECDAE" w14:textId="6B3A457C" w:rsidR="003260E0" w:rsidRDefault="00DB1476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260E0">
              <w:rPr>
                <w:noProof/>
              </w:rPr>
              <w:t>C</w:t>
            </w:r>
            <w:r w:rsidR="003260E0" w:rsidRPr="003260E0">
              <w:rPr>
                <w:noProof/>
              </w:rPr>
              <w:t xml:space="preserve">hange </w:t>
            </w:r>
            <w:r w:rsidR="003260E0">
              <w:rPr>
                <w:noProof/>
              </w:rPr>
              <w:t xml:space="preserve">the </w:t>
            </w:r>
            <w:r w:rsidR="003260E0" w:rsidRPr="003260E0">
              <w:rPr>
                <w:noProof/>
              </w:rPr>
              <w:t xml:space="preserve">Need code of </w:t>
            </w:r>
            <w:r w:rsidR="004D4E75" w:rsidRPr="004D4E75">
              <w:rPr>
                <w:i/>
                <w:iCs/>
              </w:rPr>
              <w:t>t-StatusProhibit-v1610</w:t>
            </w:r>
            <w:r w:rsidR="003260E0" w:rsidRPr="003260E0">
              <w:rPr>
                <w:noProof/>
              </w:rPr>
              <w:t xml:space="preserve"> to </w:t>
            </w:r>
            <w:r w:rsidR="003260E0">
              <w:rPr>
                <w:noProof/>
              </w:rPr>
              <w:t xml:space="preserve">Need </w:t>
            </w:r>
            <w:r w:rsidR="003260E0" w:rsidRPr="003260E0">
              <w:rPr>
                <w:noProof/>
              </w:rPr>
              <w:t>R</w:t>
            </w:r>
            <w:r w:rsidR="003260E0">
              <w:rPr>
                <w:noProof/>
              </w:rPr>
              <w:t>.</w:t>
            </w:r>
          </w:p>
          <w:p w14:paraId="66485E29" w14:textId="77777777" w:rsidR="00DB1476" w:rsidRDefault="00DB1476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2. C</w:t>
            </w:r>
            <w:r w:rsidRPr="003260E0">
              <w:rPr>
                <w:noProof/>
              </w:rPr>
              <w:t xml:space="preserve">hange </w:t>
            </w:r>
            <w:r>
              <w:rPr>
                <w:noProof/>
              </w:rPr>
              <w:t xml:space="preserve">the </w:t>
            </w:r>
            <w:r w:rsidRPr="003260E0">
              <w:rPr>
                <w:noProof/>
              </w:rPr>
              <w:t xml:space="preserve">Need code of </w:t>
            </w:r>
            <w:r w:rsidRPr="00DB1476">
              <w:rPr>
                <w:i/>
                <w:iCs/>
                <w:noProof/>
              </w:rPr>
              <w:t>t-ReassemblyExt-r17</w:t>
            </w:r>
            <w:r>
              <w:rPr>
                <w:noProof/>
              </w:rPr>
              <w:t xml:space="preserve"> </w:t>
            </w:r>
            <w:r w:rsidRPr="003260E0">
              <w:rPr>
                <w:noProof/>
              </w:rPr>
              <w:t xml:space="preserve">to </w:t>
            </w:r>
            <w:r>
              <w:rPr>
                <w:noProof/>
              </w:rPr>
              <w:t xml:space="preserve">Need </w:t>
            </w:r>
            <w:r w:rsidRPr="003260E0">
              <w:rPr>
                <w:noProof/>
              </w:rPr>
              <w:t>R</w:t>
            </w:r>
            <w:r>
              <w:rPr>
                <w:noProof/>
              </w:rPr>
              <w:t>.</w:t>
            </w:r>
          </w:p>
          <w:p w14:paraId="23EC3016" w14:textId="77777777" w:rsidR="003A7FB0" w:rsidRDefault="003A7FB0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36FD8FD7" w14:textId="77777777" w:rsidR="003A7FB0" w:rsidRPr="00F65743" w:rsidRDefault="003A7FB0" w:rsidP="003A7FB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883F3E6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93096F9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lang w:eastAsia="zh-TW"/>
              </w:rPr>
              <w:t>RLC Reconfiguration</w:t>
            </w:r>
          </w:p>
          <w:p w14:paraId="181C8ED3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9FE941" w14:textId="77777777" w:rsidR="003A7FB0" w:rsidRPr="00613B1C" w:rsidRDefault="003A7FB0" w:rsidP="003A7FB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1D29032" w14:textId="77777777" w:rsidR="00383DCC" w:rsidRDefault="003A7FB0" w:rsidP="003A7FB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>
              <w:rPr>
                <w:noProof/>
                <w:lang w:eastAsia="zh-CN"/>
              </w:rPr>
              <w:t xml:space="preserve">to this CR while the UE is not, </w:t>
            </w:r>
            <w:r w:rsidR="00383DCC" w:rsidRPr="00383DCC">
              <w:rPr>
                <w:noProof/>
                <w:lang w:eastAsia="zh-CN"/>
              </w:rPr>
              <w:t xml:space="preserve">the UE may apply this value for </w:t>
            </w:r>
            <w:r w:rsidR="00383DCC" w:rsidRPr="00383DCC">
              <w:rPr>
                <w:i/>
                <w:iCs/>
                <w:noProof/>
                <w:lang w:eastAsia="zh-CN"/>
              </w:rPr>
              <w:t>t-StatusProhibit-v1610</w:t>
            </w:r>
            <w:r w:rsidR="00383DCC" w:rsidRPr="00383DCC">
              <w:rPr>
                <w:noProof/>
                <w:lang w:eastAsia="zh-CN"/>
              </w:rPr>
              <w:t xml:space="preserve"> or </w:t>
            </w:r>
            <w:r w:rsidR="00383DCC" w:rsidRPr="00383DCC">
              <w:rPr>
                <w:i/>
                <w:iCs/>
                <w:noProof/>
                <w:lang w:eastAsia="zh-CN"/>
              </w:rPr>
              <w:t>t-ReassemblyExt-r17</w:t>
            </w:r>
            <w:r w:rsidR="00383DCC" w:rsidRPr="00383DCC">
              <w:rPr>
                <w:noProof/>
                <w:lang w:eastAsia="zh-CN"/>
              </w:rPr>
              <w:t xml:space="preserve"> even after network expected the UE to release it.  </w:t>
            </w:r>
          </w:p>
          <w:p w14:paraId="34D3156D" w14:textId="5B26A7A6" w:rsidR="00383DCC" w:rsidRDefault="00383DCC" w:rsidP="003A7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3DCC">
              <w:rPr>
                <w:noProof/>
                <w:lang w:eastAsia="zh-CN"/>
              </w:rPr>
              <w:t xml:space="preserve">If the UE is implemented according to this CR </w:t>
            </w:r>
            <w:r>
              <w:rPr>
                <w:noProof/>
                <w:lang w:eastAsia="zh-CN"/>
              </w:rPr>
              <w:t>while the</w:t>
            </w:r>
            <w:r w:rsidRPr="00383DCC">
              <w:rPr>
                <w:noProof/>
                <w:lang w:eastAsia="zh-CN"/>
              </w:rPr>
              <w:t xml:space="preserve"> network is not, the network may expect the UE to maintain the value for </w:t>
            </w:r>
            <w:r w:rsidRPr="00383DCC">
              <w:rPr>
                <w:i/>
                <w:iCs/>
                <w:noProof/>
                <w:lang w:eastAsia="zh-CN"/>
              </w:rPr>
              <w:t>t-StatusProhibit-v1610</w:t>
            </w:r>
            <w:r w:rsidRPr="00383DCC">
              <w:rPr>
                <w:noProof/>
                <w:lang w:eastAsia="zh-CN"/>
              </w:rPr>
              <w:t xml:space="preserve"> or </w:t>
            </w:r>
            <w:r w:rsidRPr="00383DCC">
              <w:rPr>
                <w:i/>
                <w:iCs/>
                <w:noProof/>
                <w:lang w:eastAsia="zh-CN"/>
              </w:rPr>
              <w:t>t-ReassemblyExt-r17</w:t>
            </w:r>
            <w:r w:rsidRPr="00383DCC">
              <w:rPr>
                <w:noProof/>
                <w:lang w:eastAsia="zh-CN"/>
              </w:rPr>
              <w:t xml:space="preserve"> while UE has released it.</w:t>
            </w:r>
          </w:p>
          <w:p w14:paraId="74FA795F" w14:textId="77777777" w:rsidR="00DE2E63" w:rsidRDefault="00DE2E63" w:rsidP="003A7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5898FF" w14:textId="3518BCA3" w:rsidR="00383DCC" w:rsidRDefault="00383DCC" w:rsidP="003A7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3DCC">
              <w:rPr>
                <w:noProof/>
                <w:lang w:eastAsia="zh-CN"/>
              </w:rPr>
              <w:t>This CR is considered mandatory to support the impacted functionality.</w:t>
            </w:r>
          </w:p>
          <w:p w14:paraId="0ADE0C18" w14:textId="0151385E" w:rsidR="003A7FB0" w:rsidRDefault="003A7FB0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8BE94FF" w:rsidR="008B4A32" w:rsidRDefault="003260E0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According to current specification, </w:t>
            </w:r>
            <w:r w:rsidR="004D4E75">
              <w:rPr>
                <w:noProof/>
              </w:rPr>
              <w:t xml:space="preserve">a UE doesn’t store the timer length of </w:t>
            </w:r>
            <w:r w:rsidR="004D4E75" w:rsidRPr="004D4E75">
              <w:rPr>
                <w:i/>
                <w:iCs/>
              </w:rPr>
              <w:t>t-StatusProhibit-v1610</w:t>
            </w:r>
            <w:r w:rsidR="004D4E75" w:rsidRPr="003260E0">
              <w:t xml:space="preserve"> </w:t>
            </w:r>
            <w:r w:rsidR="00383DCC">
              <w:t xml:space="preserve">or </w:t>
            </w:r>
            <w:r w:rsidR="00DB1476" w:rsidRPr="00DB1476">
              <w:rPr>
                <w:i/>
                <w:iCs/>
                <w:noProof/>
              </w:rPr>
              <w:t>t-ReassemblyExt-r17</w:t>
            </w:r>
            <w:r w:rsidR="00DB1476">
              <w:rPr>
                <w:noProof/>
              </w:rPr>
              <w:t xml:space="preserve"> </w:t>
            </w:r>
            <w:r w:rsidR="004D4E75">
              <w:t xml:space="preserve">if it’s Need N, but it’s not aligned with </w:t>
            </w:r>
            <w:r w:rsidR="009A4205">
              <w:t xml:space="preserve">the intended UE </w:t>
            </w:r>
            <w:proofErr w:type="spellStart"/>
            <w:r w:rsidR="009A4205">
              <w:t>behavior</w:t>
            </w:r>
            <w:proofErr w:type="spellEnd"/>
            <w:r w:rsidR="004D4E75">
              <w:t xml:space="preserve">, as the configuration of timer length </w:t>
            </w:r>
            <w:r w:rsidR="00383DCC">
              <w:t xml:space="preserve">needs to </w:t>
            </w:r>
            <w:r w:rsidR="004D4E75">
              <w:t>be stored at UE side.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3F3C5CEB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</w:t>
            </w:r>
            <w:r w:rsidR="004D4E75">
              <w:rPr>
                <w:noProof/>
              </w:rPr>
              <w:t>2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07F40840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7ED25B0" w:rsidR="008B4A32" w:rsidRDefault="004D4E75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B512C58" w:rsidR="008B4A32" w:rsidRDefault="004D4E75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42330FB4" w14:textId="77777777" w:rsidR="004D4E75" w:rsidRDefault="004D4E75" w:rsidP="004D4E75">
      <w:pPr>
        <w:pStyle w:val="Heading3"/>
      </w:pPr>
      <w:bookmarkStart w:id="18" w:name="_Toc60777158"/>
      <w:bookmarkStart w:id="19" w:name="_Toc131033212"/>
      <w:bookmarkStart w:id="20" w:name="_Hlk54206873"/>
      <w:bookmarkEnd w:id="16"/>
      <w:bookmarkEnd w:id="17"/>
      <w:r>
        <w:t>6.3.2</w:t>
      </w:r>
      <w:r>
        <w:tab/>
        <w:t>Radio resource control information elements</w:t>
      </w:r>
      <w:bookmarkEnd w:id="18"/>
      <w:bookmarkEnd w:id="19"/>
      <w:bookmarkEnd w:id="20"/>
    </w:p>
    <w:p w14:paraId="5ECB42CF" w14:textId="0BD2933D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28674023" w14:textId="1C14424D" w:rsidR="005C660F" w:rsidRDefault="005C660F" w:rsidP="00560D60">
      <w:pPr>
        <w:rPr>
          <w:b/>
          <w:bCs/>
        </w:rPr>
      </w:pPr>
    </w:p>
    <w:p w14:paraId="55C00C4E" w14:textId="77777777" w:rsidR="005C660F" w:rsidRPr="005C660F" w:rsidRDefault="005C660F" w:rsidP="005C660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1" w:name="_Toc60777358"/>
      <w:bookmarkStart w:id="22" w:name="_Toc131065120"/>
      <w:r w:rsidRPr="005C660F">
        <w:rPr>
          <w:rFonts w:ascii="Arial" w:eastAsia="SimSun" w:hAnsi="Arial"/>
          <w:sz w:val="24"/>
        </w:rPr>
        <w:t>–</w:t>
      </w:r>
      <w:r w:rsidRPr="005C660F">
        <w:rPr>
          <w:rFonts w:ascii="Arial" w:eastAsia="SimSun" w:hAnsi="Arial"/>
          <w:sz w:val="24"/>
        </w:rPr>
        <w:tab/>
      </w:r>
      <w:r w:rsidRPr="005C660F">
        <w:rPr>
          <w:rFonts w:ascii="Arial" w:eastAsia="SimSun" w:hAnsi="Arial"/>
          <w:i/>
          <w:sz w:val="24"/>
        </w:rPr>
        <w:t>RLC-Config</w:t>
      </w:r>
      <w:bookmarkEnd w:id="21"/>
      <w:bookmarkEnd w:id="22"/>
    </w:p>
    <w:p w14:paraId="43A4F89B" w14:textId="77777777" w:rsidR="005C660F" w:rsidRPr="005C660F" w:rsidRDefault="005C660F" w:rsidP="005C660F">
      <w:r w:rsidRPr="005C660F">
        <w:t xml:space="preserve">The IE </w:t>
      </w:r>
      <w:r w:rsidRPr="005C660F">
        <w:rPr>
          <w:i/>
        </w:rPr>
        <w:t>RLC-Config</w:t>
      </w:r>
      <w:r w:rsidRPr="005C660F">
        <w:t xml:space="preserve"> is used to specify the RLC configuration of SRBs, multicast MRBs and DRBs.</w:t>
      </w:r>
    </w:p>
    <w:p w14:paraId="2AE23E35" w14:textId="77777777" w:rsidR="005C660F" w:rsidRPr="005C660F" w:rsidRDefault="005C660F" w:rsidP="005C660F">
      <w:pPr>
        <w:keepNext/>
        <w:keepLines/>
        <w:spacing w:before="60"/>
        <w:jc w:val="center"/>
        <w:rPr>
          <w:rFonts w:ascii="Arial" w:eastAsia="SimSun" w:hAnsi="Arial" w:cs="Arial"/>
          <w:b/>
          <w:lang w:eastAsia="zh-CN"/>
        </w:rPr>
      </w:pPr>
      <w:r w:rsidRPr="005C660F">
        <w:rPr>
          <w:rFonts w:ascii="Arial" w:hAnsi="Arial" w:cs="Arial"/>
          <w:b/>
          <w:i/>
          <w:lang w:eastAsia="zh-CN"/>
        </w:rPr>
        <w:t>RLC-Config</w:t>
      </w:r>
      <w:r w:rsidRPr="005C660F">
        <w:rPr>
          <w:rFonts w:ascii="Arial" w:hAnsi="Arial" w:cs="Arial"/>
          <w:b/>
          <w:lang w:eastAsia="zh-CN"/>
        </w:rPr>
        <w:t xml:space="preserve"> information element</w:t>
      </w:r>
    </w:p>
    <w:p w14:paraId="4479404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7AA4F45B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TAG-RLC-CONFIG-START</w:t>
      </w:r>
    </w:p>
    <w:p w14:paraId="253F493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E863B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RLC-Config ::=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946988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am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455871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ul-AM-RLC                           UL-AM-RLC,</w:t>
      </w:r>
    </w:p>
    <w:p w14:paraId="002BA14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dl-AM-RLC                           DL-AM-RLC</w:t>
      </w:r>
    </w:p>
    <w:p w14:paraId="24D6A4D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597E9E9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um-Bi-Directional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99761A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UL-UM-RLC,</w:t>
      </w:r>
    </w:p>
    <w:p w14:paraId="6F89DFC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175A407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7C67DC2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um-Uni-Directional-UL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776F7C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</w:t>
      </w:r>
    </w:p>
    <w:p w14:paraId="6A0D4FB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1BB7C39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um-Uni-Directional-DL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3D78D2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2F5044A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56688D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99BA51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23189A0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1D8D28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UL-AM-RLC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6109D4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766E23F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t-PollRetransmit                    T-PollRetransmit,</w:t>
      </w:r>
    </w:p>
    <w:p w14:paraId="7A6627E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pollPDU                             PollPDU,</w:t>
      </w:r>
    </w:p>
    <w:p w14:paraId="3C16724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pollByte                            PollByte,</w:t>
      </w:r>
    </w:p>
    <w:p w14:paraId="442C17FE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maxRetxThreshold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 t1, t2, t3, t4, t6, t8, t16, t32 }</w:t>
      </w:r>
    </w:p>
    <w:p w14:paraId="6AA1363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45A934F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60E96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DL-AM-RLC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BE6E4D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53E4FBF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T-Reassembly,</w:t>
      </w:r>
    </w:p>
    <w:p w14:paraId="12A23A7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t-StatusProhibit                    T-StatusProhibit</w:t>
      </w:r>
    </w:p>
    <w:p w14:paraId="74A9F95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37CF601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9A611F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UL-UM-RLC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30C391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66F7646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3BD3819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C200E5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DL-UM-RLC ::=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4D41E0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4891431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</w:t>
      </w:r>
    </w:p>
    <w:p w14:paraId="07C6D06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3692A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5A40AB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T-PollRetransmit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13B313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ms5, ms10, ms15, ms20, ms25, ms30, ms35,</w:t>
      </w:r>
    </w:p>
    <w:p w14:paraId="26DB1F8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3F55927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50E125A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686DDDD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59E3819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07EEDEC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71E4AA1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6C5D361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4EF15AE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ms2000, ms4000, ms1-v1610, ms2-v1610, ms3-v1610,</w:t>
      </w:r>
    </w:p>
    <w:p w14:paraId="1C388F6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ms4-v1610, spare1}</w:t>
      </w:r>
    </w:p>
    <w:p w14:paraId="40E2538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AC796E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BB3AB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PollPDU ::=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DC767F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p4, p8, p16, p32, p64, p128, p256, p512, p1024, p2048, p4096, p6144, p8192, p12288, p16384,p20480,</w:t>
      </w:r>
    </w:p>
    <w:p w14:paraId="05EBB25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p24576, p28672, p32768, p40960, p49152, p57344, p65536, infinity, spare8, spare7, spare6, spare5, spare4,</w:t>
      </w:r>
    </w:p>
    <w:p w14:paraId="3E257E0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spare3, spare2, spare1}</w:t>
      </w:r>
    </w:p>
    <w:p w14:paraId="3F5FFAB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0228FE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PollByte ::=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8F7850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kB1, kB2, kB5, kB8, kB10, kB15, kB25, kB50, kB75,</w:t>
      </w:r>
    </w:p>
    <w:p w14:paraId="3AB858C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kB100, kB125, kB250, kB375, kB500, kB750, kB1000,</w:t>
      </w:r>
    </w:p>
    <w:p w14:paraId="4D31C8D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kB1250, kB1500, kB2000, kB3000, kB4000, kB4500,</w:t>
      </w:r>
    </w:p>
    <w:p w14:paraId="09F1D89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kB5000, kB5500, kB6000, kB6500, kB7000, kB7500,</w:t>
      </w:r>
    </w:p>
    <w:p w14:paraId="1E0DCF9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mB8, mB9, mB10, mB11, mB12, mB13, mB14, mB15,</w:t>
      </w:r>
    </w:p>
    <w:p w14:paraId="12E1FEC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mB16, mB17, mB18, mB20, mB25, mB30, mB40, infinity,</w:t>
      </w:r>
    </w:p>
    <w:p w14:paraId="02F78B6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spare20, spare19, spare18, spare17, spare16,</w:t>
      </w:r>
    </w:p>
    <w:p w14:paraId="6DABE55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spare15, spare14, spare13, spare12, spare11,</w:t>
      </w:r>
    </w:p>
    <w:p w14:paraId="7689AB7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spare10, spare9, spare8, spare7, spare6, spare5,</w:t>
      </w:r>
    </w:p>
    <w:p w14:paraId="1A84175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spare4, spare3, spare2, spare1}</w:t>
      </w:r>
    </w:p>
    <w:p w14:paraId="58809BCE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8E60BF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T-Reassembly ::=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C65222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1EDBE07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743F658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ms110,</w:t>
      </w:r>
    </w:p>
    <w:p w14:paraId="3F2721F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ms120, ms130, ms140, ms150, ms160, ms170,</w:t>
      </w:r>
    </w:p>
    <w:p w14:paraId="5B4F01D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                                ms180, ms190, ms200, spare1}</w:t>
      </w:r>
    </w:p>
    <w:p w14:paraId="010620F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32AB23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T-StatusProhibit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803BAB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421E5EB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2224455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64859AB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748D0C1C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62167FC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143043C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1AA48D9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35D7EBF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37831E1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ms1200, ms1600, ms2000, ms2400, spare2, spare1}</w:t>
      </w:r>
    </w:p>
    <w:p w14:paraId="3C274D2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AC6918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SN-FieldLengthUM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{size6, size12}</w:t>
      </w:r>
    </w:p>
    <w:p w14:paraId="3EC8C34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SN-FieldLengthAM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{size12, size18}</w:t>
      </w:r>
    </w:p>
    <w:p w14:paraId="36F8443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D5E18D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RLC-Config-v1610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DEC040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dl-AM-RLC-v1610                     DL-AM-RLC-v1610</w:t>
      </w:r>
    </w:p>
    <w:p w14:paraId="7262D68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54CC16E3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496DE67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RLC-Config-v1700 ::=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ADEEA64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dl-AM-RLC-v1700                     DL-AM-RLC-v1700,</w:t>
      </w:r>
    </w:p>
    <w:p w14:paraId="74D2B10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dl-UM-RLC-v1700                     DL-UM-RLC-v1700</w:t>
      </w:r>
    </w:p>
    <w:p w14:paraId="51DF3EC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C791AB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D02829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DL-AM-RLC-v1610 ::=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458F056" w14:textId="310F5425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t-StatusProhibit-v1610              T-StatusProhibit-v1610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3" w:author="Intel" w:date="2023-04-05T17:08:00Z">
        <w:r w:rsidRPr="005C660F" w:rsidDel="005C660F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4" w:author="Intel" w:date="2023-04-05T17:08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1308FB6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5AA117C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18F438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55DEF8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DL-AM-RLC-v1700 ::=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FBA9FCD" w14:textId="30CB43C8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t-ReassemblyExt-r17                 T-ReassemblyExt-r17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5" w:author="Intel" w:date="2023-04-05T17:08:00Z">
        <w:r w:rsidRPr="005C660F" w:rsidDel="005C660F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6" w:author="Intel" w:date="2023-04-05T17:08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15915730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03CA8C81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C7CEFF5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DL-UM-RLC-v1700 ::=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00E3B3C" w14:textId="1C9F117B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t-ReassemblyExt-r17                 T-ReassemblyExt-r17                     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7" w:author="Intel" w:date="2023-04-05T17:08:00Z">
        <w:r w:rsidRPr="005C660F" w:rsidDel="005C660F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8" w:author="Intel" w:date="2023-04-05T17:08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2D032D3D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>}</w:t>
      </w:r>
    </w:p>
    <w:p w14:paraId="6DEB38B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3EC20EB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T-StatusProhibit-v1610 ::=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 ms1, ms2, ms3, ms4, spare4, spare3, spare2, spare1}</w:t>
      </w:r>
    </w:p>
    <w:p w14:paraId="44B7C032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8551C7F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5C660F">
        <w:rPr>
          <w:rFonts w:ascii="Courier New" w:hAnsi="Courier New" w:cs="Courier New"/>
          <w:noProof/>
          <w:sz w:val="16"/>
          <w:lang w:eastAsia="en-GB"/>
        </w:rPr>
        <w:t xml:space="preserve">T-ReassemblyExt-r17 ::=             </w:t>
      </w:r>
      <w:r w:rsidRPr="005C660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5C660F">
        <w:rPr>
          <w:rFonts w:ascii="Courier New" w:hAnsi="Courier New" w:cs="Courier New"/>
          <w:noProof/>
          <w:sz w:val="16"/>
          <w:lang w:eastAsia="en-GB"/>
        </w:rPr>
        <w:t xml:space="preserve"> {ms210, ms220, ms340, ms350, ms550, ms1100, ms1650, ms2200}</w:t>
      </w:r>
    </w:p>
    <w:p w14:paraId="54332846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9CF419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TAG-RLC-CONFIG-STOP</w:t>
      </w:r>
    </w:p>
    <w:p w14:paraId="254D47CA" w14:textId="77777777" w:rsidR="005C660F" w:rsidRPr="005C660F" w:rsidRDefault="005C660F" w:rsidP="005C66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5C660F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20C7C8A8" w14:textId="77777777" w:rsidR="005C660F" w:rsidRPr="005C660F" w:rsidRDefault="005C660F" w:rsidP="005C660F"/>
    <w:tbl>
      <w:tblPr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5C660F" w:rsidRPr="005C660F" w14:paraId="0D05399D" w14:textId="77777777" w:rsidTr="005C660F">
        <w:trPr>
          <w:cantSplit/>
          <w:tblHeader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9852" w14:textId="77777777" w:rsidR="005C660F" w:rsidRPr="005C660F" w:rsidRDefault="005C660F" w:rsidP="005C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lastRenderedPageBreak/>
              <w:t xml:space="preserve">RLC-Config </w:t>
            </w:r>
            <w:r w:rsidRPr="005C660F">
              <w:rPr>
                <w:rFonts w:ascii="Arial" w:hAnsi="Arial" w:cs="Arial"/>
                <w:b/>
                <w:sz w:val="18"/>
                <w:lang w:eastAsia="en-GB"/>
              </w:rPr>
              <w:t>field descriptions</w:t>
            </w:r>
          </w:p>
        </w:tc>
      </w:tr>
      <w:tr w:rsidR="005C660F" w:rsidRPr="005C660F" w14:paraId="7F3A91AF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FBE0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C660F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maxRetxThreshold</w:t>
            </w:r>
            <w:proofErr w:type="spellEnd"/>
          </w:p>
          <w:p w14:paraId="74EE90EC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t1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1 retransmission,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t2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2 retransmissions and so on.</w:t>
            </w:r>
          </w:p>
        </w:tc>
      </w:tr>
      <w:tr w:rsidR="005C660F" w:rsidRPr="005C660F" w14:paraId="4833B87F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F2C5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pollByte</w:t>
            </w:r>
            <w:proofErr w:type="spellEnd"/>
          </w:p>
          <w:p w14:paraId="1DB51D5A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kB25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25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kB50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50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an infinite amount of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5C660F" w:rsidRPr="005C660F" w14:paraId="396F67A3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BFD3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pollPDU</w:t>
            </w:r>
            <w:proofErr w:type="spellEnd"/>
          </w:p>
          <w:p w14:paraId="5980B367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p4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4 PDUs,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p8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8 PDUs and so on.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corresponds to an infinite number of PDUs.</w:t>
            </w:r>
          </w:p>
        </w:tc>
      </w:tr>
      <w:tr w:rsidR="005C660F" w:rsidRPr="005C660F" w14:paraId="6DE61896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B44E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sn-FieldLength</w:t>
            </w:r>
          </w:p>
          <w:p w14:paraId="30FCD0E1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Indicates the RLC SN field size, see TS 38.322 [4], in bits.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size6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6 bits,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size12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12 bits,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size18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18 bits.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The value of </w:t>
            </w:r>
            <w:r w:rsidRPr="005C660F">
              <w:rPr>
                <w:rFonts w:ascii="Arial" w:eastAsia="Yu Mincho" w:hAnsi="Arial" w:cs="Arial"/>
                <w:i/>
                <w:sz w:val="18"/>
                <w:lang w:eastAsia="sv-SE"/>
              </w:rPr>
              <w:t>sn-FieldLength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of an RLC entity for the DRB/multicast MRB </w:t>
            </w:r>
            <w:r w:rsidRPr="005C660F">
              <w:rPr>
                <w:rFonts w:ascii="Arial" w:eastAsia="Yu Mincho" w:hAnsi="Arial" w:cs="Arial"/>
                <w:bCs/>
                <w:sz w:val="18"/>
                <w:lang w:eastAsia="sv-SE"/>
              </w:rPr>
              <w:t>shall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be changed only using reconfiguration with sync. The network configures only value </w:t>
            </w:r>
            <w:r w:rsidRPr="005C660F">
              <w:rPr>
                <w:rFonts w:ascii="Arial" w:hAnsi="Arial" w:cs="Arial"/>
                <w:bCs/>
                <w:i/>
                <w:sz w:val="18"/>
                <w:lang w:eastAsia="en-GB"/>
              </w:rPr>
              <w:t>size12</w:t>
            </w:r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in </w:t>
            </w:r>
            <w:r w:rsidRPr="005C660F">
              <w:rPr>
                <w:rFonts w:ascii="Arial" w:hAnsi="Arial" w:cs="Arial"/>
                <w:bCs/>
                <w:i/>
                <w:sz w:val="18"/>
                <w:lang w:eastAsia="en-GB"/>
              </w:rPr>
              <w:t>SN-</w:t>
            </w:r>
            <w:proofErr w:type="spellStart"/>
            <w:r w:rsidRPr="005C660F">
              <w:rPr>
                <w:rFonts w:ascii="Arial" w:hAnsi="Arial" w:cs="Arial"/>
                <w:bCs/>
                <w:i/>
                <w:sz w:val="18"/>
                <w:lang w:eastAsia="en-GB"/>
              </w:rPr>
              <w:t>FieldLengthAM</w:t>
            </w:r>
            <w:proofErr w:type="spellEnd"/>
            <w:r w:rsidRPr="005C660F">
              <w:rPr>
                <w:rFonts w:ascii="Arial" w:hAnsi="Arial" w:cs="Arial"/>
                <w:bCs/>
                <w:sz w:val="18"/>
                <w:lang w:eastAsia="en-GB"/>
              </w:rPr>
              <w:t xml:space="preserve"> for SRB.</w:t>
            </w:r>
          </w:p>
        </w:tc>
      </w:tr>
      <w:tr w:rsidR="005C660F" w:rsidRPr="005C660F" w14:paraId="1591C777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22F6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t-</w:t>
            </w: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PollRetransmit</w:t>
            </w:r>
            <w:proofErr w:type="spellEnd"/>
          </w:p>
          <w:p w14:paraId="4A2C0392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Timer for RLC AM in TS 38.322 [4], in milliseconds.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ms10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10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</w:t>
            </w:r>
          </w:p>
        </w:tc>
      </w:tr>
      <w:tr w:rsidR="005C660F" w:rsidRPr="005C660F" w14:paraId="6C0190CF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E864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t-Reassembly, t-</w:t>
            </w:r>
            <w:proofErr w:type="spellStart"/>
            <w:r w:rsidRPr="005C660F">
              <w:rPr>
                <w:rFonts w:ascii="Arial" w:hAnsi="Arial" w:cs="Arial"/>
                <w:b/>
                <w:i/>
                <w:sz w:val="18"/>
                <w:lang w:eastAsia="en-GB"/>
              </w:rPr>
              <w:t>ReassemblyExt</w:t>
            </w:r>
            <w:proofErr w:type="spellEnd"/>
          </w:p>
          <w:p w14:paraId="08E8F4BC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Timer for reassembly in TS 38.322 [4], in milliseconds. Value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sv-SE"/>
              </w:rPr>
              <w:t>, value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5C660F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  <w:r w:rsidRPr="005C660F">
              <w:rPr>
                <w:rFonts w:ascii="Arial" w:hAnsi="Arial" w:cs="Arial"/>
                <w:sz w:val="18"/>
              </w:rPr>
              <w:t xml:space="preserve">If </w:t>
            </w:r>
            <w:r w:rsidRPr="005C660F">
              <w:rPr>
                <w:rFonts w:ascii="Arial" w:hAnsi="Arial" w:cs="Arial"/>
                <w:i/>
                <w:iCs/>
                <w:sz w:val="18"/>
              </w:rPr>
              <w:t>t-ReassemblyExt-r17</w:t>
            </w:r>
            <w:r w:rsidRPr="005C660F">
              <w:rPr>
                <w:rFonts w:ascii="Arial" w:hAnsi="Arial" w:cs="Arial"/>
                <w:sz w:val="18"/>
              </w:rPr>
              <w:t xml:space="preserve"> is configured, the UE shall ignore </w:t>
            </w:r>
            <w:r w:rsidRPr="005C660F">
              <w:rPr>
                <w:rFonts w:ascii="Arial" w:hAnsi="Arial" w:cs="Arial"/>
                <w:i/>
                <w:iCs/>
                <w:sz w:val="18"/>
              </w:rPr>
              <w:t>t-Reassembly</w:t>
            </w:r>
            <w:r w:rsidRPr="005C660F">
              <w:rPr>
                <w:rFonts w:ascii="Arial" w:hAnsi="Arial" w:cs="Arial"/>
                <w:sz w:val="18"/>
              </w:rPr>
              <w:t xml:space="preserve"> (without suffix).</w:t>
            </w:r>
          </w:p>
        </w:tc>
      </w:tr>
      <w:tr w:rsidR="005C660F" w:rsidRPr="005C660F" w14:paraId="433801C0" w14:textId="77777777" w:rsidTr="005C660F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3E1A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5C660F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t-</w:t>
            </w:r>
            <w:proofErr w:type="spellStart"/>
            <w:r w:rsidRPr="005C660F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StatusProhibit</w:t>
            </w:r>
            <w:proofErr w:type="spellEnd"/>
          </w:p>
          <w:p w14:paraId="63E42A4F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Timer for status reporting in TS 38.322 [4], in milliseconds. Value </w:t>
            </w:r>
            <w:r w:rsidRPr="005C660F">
              <w:rPr>
                <w:rFonts w:ascii="Arial" w:hAnsi="Arial" w:cs="Arial"/>
                <w:i/>
                <w:sz w:val="18"/>
                <w:lang w:eastAsia="en-GB"/>
              </w:rPr>
              <w:t>ms0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5C660F">
              <w:rPr>
                <w:rFonts w:ascii="Arial" w:hAnsi="Arial" w:cs="Arial"/>
                <w:i/>
                <w:sz w:val="18"/>
                <w:lang w:eastAsia="en-GB"/>
              </w:rPr>
              <w:t>ms5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5C660F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and so on. If </w:t>
            </w:r>
            <w:r w:rsidRPr="005C660F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t-StatusProhibit-v1610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is present, the </w:t>
            </w:r>
            <w:r w:rsidRPr="005C660F">
              <w:rPr>
                <w:rFonts w:ascii="Arial" w:hAnsi="Arial" w:cs="Arial"/>
                <w:sz w:val="18"/>
                <w:szCs w:val="18"/>
                <w:lang w:eastAsia="en-GB"/>
              </w:rPr>
              <w:t>UE shall ignore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5C660F">
              <w:rPr>
                <w:rFonts w:ascii="Arial" w:hAnsi="Arial" w:cs="Arial"/>
                <w:i/>
                <w:sz w:val="18"/>
                <w:lang w:eastAsia="en-GB"/>
              </w:rPr>
              <w:t>t-</w:t>
            </w:r>
            <w:proofErr w:type="spellStart"/>
            <w:r w:rsidRPr="005C660F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StatusProhibit</w:t>
            </w:r>
            <w:proofErr w:type="spellEnd"/>
            <w:r w:rsidRPr="005C660F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(without suffix)</w:t>
            </w:r>
            <w:r w:rsidRPr="005C660F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56A7EF8D" w14:textId="77777777" w:rsidR="005C660F" w:rsidRPr="005C660F" w:rsidRDefault="005C660F" w:rsidP="005C660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C660F" w:rsidRPr="005C660F" w14:paraId="4B619F45" w14:textId="77777777" w:rsidTr="005C660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D509" w14:textId="77777777" w:rsidR="005C660F" w:rsidRPr="005C660F" w:rsidRDefault="005C660F" w:rsidP="005C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5C660F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6175" w14:textId="77777777" w:rsidR="005C660F" w:rsidRPr="005C660F" w:rsidRDefault="005C660F" w:rsidP="005C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5C660F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5C660F" w:rsidRPr="005C660F" w14:paraId="05CDC81F" w14:textId="77777777" w:rsidTr="005C660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E4C4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22"/>
                <w:lang w:eastAsia="sv-SE"/>
              </w:rPr>
            </w:pPr>
            <w:proofErr w:type="spellStart"/>
            <w:r w:rsidRPr="005C660F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Reestab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3714" w14:textId="77777777" w:rsidR="005C660F" w:rsidRPr="005C660F" w:rsidRDefault="005C660F" w:rsidP="005C66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5C660F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is mandatory present at RLC bearer setup. It is optionally present, need M, at RLC re-establishment. </w:t>
            </w:r>
            <w:proofErr w:type="gramStart"/>
            <w:r w:rsidRPr="005C660F">
              <w:rPr>
                <w:rFonts w:ascii="Arial" w:hAnsi="Arial" w:cs="Arial"/>
                <w:sz w:val="18"/>
                <w:szCs w:val="22"/>
                <w:lang w:eastAsia="sv-SE"/>
              </w:rPr>
              <w:t>Otherwise</w:t>
            </w:r>
            <w:proofErr w:type="gramEnd"/>
            <w:r w:rsidRPr="005C660F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it is absent. Need M.</w:t>
            </w:r>
          </w:p>
        </w:tc>
      </w:tr>
    </w:tbl>
    <w:p w14:paraId="4282F62C" w14:textId="77777777" w:rsidR="005C660F" w:rsidRPr="005C660F" w:rsidRDefault="005C660F" w:rsidP="005C660F"/>
    <w:p w14:paraId="504057AB" w14:textId="4F7010D7" w:rsidR="005C660F" w:rsidRDefault="005C660F" w:rsidP="00560D60">
      <w:pPr>
        <w:rPr>
          <w:b/>
          <w:bCs/>
        </w:rPr>
      </w:pPr>
    </w:p>
    <w:p w14:paraId="1942DA28" w14:textId="77777777" w:rsidR="005C660F" w:rsidRDefault="005C660F" w:rsidP="00560D60">
      <w:pPr>
        <w:rPr>
          <w:b/>
          <w:bCs/>
        </w:rPr>
      </w:pPr>
    </w:p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00FCE4" w14:textId="19D9DB8C" w:rsidR="003E0893" w:rsidRDefault="003E0893" w:rsidP="004666A9"/>
    <w:sectPr w:rsidR="003E0893" w:rsidSect="00AC29B7">
      <w:headerReference w:type="default" r:id="rId15"/>
      <w:footerReference w:type="default" r:id="rId16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1CCE1" w14:textId="77777777" w:rsidR="00430333" w:rsidRDefault="00430333">
      <w:pPr>
        <w:spacing w:after="0"/>
      </w:pPr>
      <w:r>
        <w:separator/>
      </w:r>
    </w:p>
  </w:endnote>
  <w:endnote w:type="continuationSeparator" w:id="0">
    <w:p w14:paraId="57E7782E" w14:textId="77777777" w:rsidR="00430333" w:rsidRDefault="00430333">
      <w:pPr>
        <w:spacing w:after="0"/>
      </w:pPr>
      <w:r>
        <w:continuationSeparator/>
      </w:r>
    </w:p>
  </w:endnote>
  <w:endnote w:type="continuationNotice" w:id="1">
    <w:p w14:paraId="51A8DBF1" w14:textId="77777777" w:rsidR="00430333" w:rsidRDefault="004303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0FEF4" w14:textId="77777777" w:rsidR="00430333" w:rsidRDefault="00430333">
      <w:pPr>
        <w:spacing w:after="0"/>
      </w:pPr>
      <w:r>
        <w:separator/>
      </w:r>
    </w:p>
  </w:footnote>
  <w:footnote w:type="continuationSeparator" w:id="0">
    <w:p w14:paraId="630784A0" w14:textId="77777777" w:rsidR="00430333" w:rsidRDefault="00430333">
      <w:pPr>
        <w:spacing w:after="0"/>
      </w:pPr>
      <w:r>
        <w:continuationSeparator/>
      </w:r>
    </w:p>
  </w:footnote>
  <w:footnote w:type="continuationNotice" w:id="1">
    <w:p w14:paraId="3A196B10" w14:textId="77777777" w:rsidR="00430333" w:rsidRDefault="004303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F76A7A"/>
    <w:multiLevelType w:val="hybridMultilevel"/>
    <w:tmpl w:val="496C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440609">
    <w:abstractNumId w:val="1"/>
  </w:num>
  <w:num w:numId="2" w16cid:durableId="1451126210">
    <w:abstractNumId w:val="2"/>
  </w:num>
  <w:num w:numId="3" w16cid:durableId="113321496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78C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306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984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F85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CE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843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CA9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0E0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6E6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DC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A7FB0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3B1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333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83F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4E75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BEC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349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D2B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0F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29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87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37"/>
    <w:rsid w:val="00830849"/>
    <w:rsid w:val="00830929"/>
    <w:rsid w:val="00830D78"/>
    <w:rsid w:val="00830FCD"/>
    <w:rsid w:val="008311AC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45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00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A51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205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29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1F6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02A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97A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20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79A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C68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476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2E63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05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32D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730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72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E7386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C660F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  <w:textAlignment w:val="baseline"/>
    </w:pPr>
  </w:style>
  <w:style w:type="paragraph" w:customStyle="1" w:styleId="FP">
    <w:name w:val="FP"/>
    <w:basedOn w:val="Normal"/>
    <w:qFormat/>
    <w:rsid w:val="000F3B47"/>
    <w:pPr>
      <w:spacing w:after="0"/>
      <w:textAlignment w:val="baseline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  <w:textAlignment w:val="baseline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  <w:textAlignment w:val="baseline"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qFormat/>
    <w:rsid w:val="00D12C86"/>
    <w:pPr>
      <w:numPr>
        <w:numId w:val="1"/>
      </w:numPr>
      <w:overflowPunct/>
      <w:autoSpaceDE/>
      <w:autoSpaceDN/>
      <w:adjustRightInd/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923200"/>
  </w:style>
  <w:style w:type="character" w:customStyle="1" w:styleId="CharChar3">
    <w:name w:val="Char Char3"/>
    <w:rsid w:val="0092320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2320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2320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92320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923200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23200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923200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2320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923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09915855-6A10-4B62-A826-4F1CE26914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605B04-52CF-412C-8F20-D915AF39A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1888</Words>
  <Characters>10765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12628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 - Tangxun</cp:lastModifiedBy>
  <cp:revision>5</cp:revision>
  <cp:lastPrinted>2017-05-09T01:55:00Z</cp:lastPrinted>
  <dcterms:created xsi:type="dcterms:W3CDTF">2023-04-25T10:33:00Z</dcterms:created>
  <dcterms:modified xsi:type="dcterms:W3CDTF">2023-04-26T07:18:00Z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  <property fmtid="{D5CDD505-2E9C-101B-9397-08002B2CF9AE}" pid="63" name="MediaServiceImageTags">
    <vt:lpwstr/>
  </property>
</Properties>
</file>